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targi Energetab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[BIELSKO-BIAŁA 19 września 2025]– Ospel S.A. podsumowuje swój udział w targach Energetab 2025, które były doskonałą okazją do zaprezentowania najnowszych rozwiązań z oferty producenta osprzętu elektroinstalacyjnego.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nami intensywne i inspirujące dni targowe”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„Podczas wydarzenia zaprezentowaliśmy nasze nowoczesne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łączniki dotykowe Sonata Touch sterowane na Wi-Fi</w:t>
      </w:r>
      <w:r>
        <w:rPr>
          <w:rFonts w:ascii="calibri" w:hAnsi="calibri" w:eastAsia="calibri" w:cs="calibri"/>
          <w:sz w:val="24"/>
          <w:szCs w:val="24"/>
        </w:rPr>
        <w:t xml:space="preserve">, które dają pełną kontrolę nad oświetleniem i sterowaniem roletami. Zastosowanie technologii Wi-Fi to odpowiedź na rosnące zapotrzebowanie rynku na rozwiązania z zakresu inteligentnego domu.”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zaprezentowała również nowości w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serii As</w:t>
      </w:r>
      <w:r>
        <w:rPr>
          <w:rFonts w:ascii="calibri" w:hAnsi="calibri" w:eastAsia="calibri" w:cs="calibri"/>
          <w:sz w:val="24"/>
          <w:szCs w:val="24"/>
        </w:rPr>
        <w:t xml:space="preserve">, wprowadzając dwa nowe, eleganckie kolory: </w:t>
      </w:r>
      <w:r>
        <w:rPr>
          <w:rFonts w:ascii="calibri" w:hAnsi="calibri" w:eastAsia="calibri" w:cs="calibri"/>
          <w:sz w:val="24"/>
          <w:szCs w:val="24"/>
          <w:b/>
        </w:rPr>
        <w:t xml:space="preserve">kaszmirowy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wyrazisty zielony mat</w:t>
      </w:r>
      <w:r>
        <w:rPr>
          <w:rFonts w:ascii="calibri" w:hAnsi="calibri" w:eastAsia="calibri" w:cs="calibri"/>
          <w:sz w:val="24"/>
          <w:szCs w:val="24"/>
        </w:rPr>
        <w:t xml:space="preserve">. Nowe warianty kolorystyczne mają na celu uzupełnienie oferty produktowej i dostosowanie jej do najnowszych trendów w aranżacji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Energetab 2025 to dla nas nie tylko platforma do prezentacji innowacji, ale również możliwość bezpośredniego kontaktu z naszymi klientami i partnerami biznesowymi” – dodała Beata Pandel. „Dziękujemy wszystkim, którzy odwiedzili nasze stoisko, aktywnie uczestniczyli w dyskusjach i podzielili się swoimi wrażeniami. Do zobaczenia na kolejnych spotkaniach!”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2026-05-08T04:13:19+02:00</dcterms:created>
  <dcterms:modified xsi:type="dcterms:W3CDTF">2026-05-08T04:13:19+02:00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