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Trzy wiodące warianty kolorystyczne osprzętu Ospel S.A. w bieżącym sezonie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[KATOWICE 3 lipca 2025] Firma Ospel S.A. podsumowuje aktualne trendy wnętrzarskie, wskazując trzy najpopularniejsze warianty kolorystyczne osprzętu elektroinstalacyjnego w obecnym sezonie. Kaszmir, czarny mat oraz matowa zieleń to odcienie najczęściej dobierane przez inwestorów i projektantów poszukujących spójnych rozwiązań do nowoczesnych aranżacji.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analizy preferencji rynkowych wynika, że wiodącym wyborem w przestrzeniach wykorzystujących naturalne materiały, takie jak drewno czy kamień, jest odcień kaszmirowy. Ten ciepły beż z domieszką szarości oferowany jest przez Ospel S.A. w ramach serii Sonata oraz As. Natomiast z myślą o projektach utrzymanych w stylu skandynawskim oraz japandi, dużym zainteresowaniem cieszy się matowa zieleń (szałwia). Kolor ten, inspirowany barwami natury, jest rozwiązaniem dedykowanym i dostępnym wyłącznie w linii 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Trzecim, niezwykle popularnym wariantem jest czarny mat, który stanowi wyrazisty akcent architektoniczny. Wykończenie to wpisuje się w założenia estetyczne wnętrz typu loft oraz modern classic. Z uwagi na jego uniwersalność i wysokie zapotrzebowanie rynkowe, czarny mat został udostępniony w najszerszym portfolio produktowym firmy i obejmuje główne serie osprzętu: Szafir, Sonata, Impresja, Aria oraz 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„Dominacja tych trzech wykończeń na rynku instalacyjnym potwierdza tendencję, w której gniazda i włączniki przestały pełnić wyłącznie funkcje techniczne. Obecnie inwestorzy traktują je jako pełnoprawny element dekoracyjny, który wymaga precyzyjnego dopasowania do stylistyki i kolorystyki całego obiektu” </w:t>
      </w:r>
      <w:r>
        <w:rPr>
          <w:rFonts w:ascii="calibri" w:hAnsi="calibri" w:eastAsia="calibri" w:cs="calibri"/>
          <w:sz w:val="24"/>
          <w:szCs w:val="24"/>
          <w:b/>
        </w:rPr>
        <w:t xml:space="preserve">- podkreśla Beata Pandel, Prokurent z 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 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S.A. to jeden z czołowych producentów osprzętu elektroinstalacyjnego w Polsce z ponad 60-letnią tradycją. Firma dostarcza na rynek wysokiej jakości łączniki, gniazda i akcesoria instalacyjne do budownictwa mieszkaniowego oraz komercyjnego, łącząc niezawodne rozwiązania technologiczne z aktualnymi trendami we wzornictwie przemysłowym.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https://www.ospel.pl/kaszmir-i-zielony-mat-nowe-kolory-serii-as-w-zgodzie-z-trendami-wnetrzarskimi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Beata Pandel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Prokurent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promocja@ospel.com.pl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32/6737106-110 wew. 333668415406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spel.pl/kaszmir-i-zielony-mat-nowe-kolory-serii-as-w-zgodzie-z-trendami-wnetrzarski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2026-10-07T02:02:37+02:00</dcterms:created>
  <dcterms:modified xsi:type="dcterms:W3CDTF">2026-10-07T02:02:37+02:00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